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25E2" w14:textId="77777777" w:rsidR="0008561D" w:rsidRDefault="0008561D" w:rsidP="005E7F9C">
      <w:pPr>
        <w:spacing w:after="0"/>
      </w:pPr>
    </w:p>
    <w:p w14:paraId="0E7E7D8C" w14:textId="77777777" w:rsidR="0008561D" w:rsidRDefault="0008561D" w:rsidP="005E7F9C">
      <w:pPr>
        <w:spacing w:after="0"/>
      </w:pPr>
    </w:p>
    <w:p w14:paraId="7D360ABD" w14:textId="77777777" w:rsidR="0008561D" w:rsidRDefault="0008561D" w:rsidP="005E7F9C">
      <w:pPr>
        <w:spacing w:after="0"/>
      </w:pPr>
    </w:p>
    <w:p w14:paraId="6B3095C5" w14:textId="77777777" w:rsidR="0008561D" w:rsidRDefault="0008561D" w:rsidP="005E7F9C">
      <w:pPr>
        <w:spacing w:after="0"/>
        <w:rPr>
          <w:sz w:val="28"/>
          <w:szCs w:val="28"/>
        </w:rPr>
      </w:pPr>
    </w:p>
    <w:p w14:paraId="76987DE7" w14:textId="77777777" w:rsidR="0008561D" w:rsidRDefault="0008561D" w:rsidP="005E7F9C">
      <w:pPr>
        <w:spacing w:after="0"/>
        <w:rPr>
          <w:sz w:val="28"/>
          <w:szCs w:val="28"/>
        </w:rPr>
      </w:pPr>
    </w:p>
    <w:p w14:paraId="0D7A5CE6" w14:textId="41EE8606" w:rsidR="00E72591" w:rsidRPr="0008561D" w:rsidRDefault="00E72591" w:rsidP="005E7F9C">
      <w:pPr>
        <w:spacing w:after="0"/>
        <w:rPr>
          <w:sz w:val="28"/>
          <w:szCs w:val="28"/>
        </w:rPr>
      </w:pPr>
      <w:r w:rsidRPr="0008561D">
        <w:rPr>
          <w:sz w:val="28"/>
          <w:szCs w:val="28"/>
        </w:rPr>
        <w:t>Michal Freedhoff, U.S. EPA Assistant</w:t>
      </w:r>
    </w:p>
    <w:p w14:paraId="7B44C59D" w14:textId="77777777" w:rsidR="005E7F9C" w:rsidRPr="0008561D" w:rsidRDefault="005E7F9C" w:rsidP="005E7F9C">
      <w:pPr>
        <w:spacing w:after="0"/>
        <w:rPr>
          <w:sz w:val="28"/>
          <w:szCs w:val="28"/>
        </w:rPr>
      </w:pPr>
      <w:r w:rsidRPr="0008561D">
        <w:rPr>
          <w:sz w:val="28"/>
          <w:szCs w:val="28"/>
        </w:rPr>
        <w:t xml:space="preserve">USEPA William Jefferson Clinton East Building (WJC East) </w:t>
      </w:r>
    </w:p>
    <w:p w14:paraId="185E0D9A" w14:textId="77777777" w:rsidR="005E7F9C" w:rsidRPr="0008561D" w:rsidRDefault="005E7F9C" w:rsidP="005E7F9C">
      <w:pPr>
        <w:spacing w:after="0"/>
        <w:rPr>
          <w:sz w:val="28"/>
          <w:szCs w:val="28"/>
        </w:rPr>
      </w:pPr>
      <w:r w:rsidRPr="0008561D">
        <w:rPr>
          <w:sz w:val="28"/>
          <w:szCs w:val="28"/>
        </w:rPr>
        <w:t>1201 Constitution Avenue N.W.</w:t>
      </w:r>
    </w:p>
    <w:p w14:paraId="1B805F83" w14:textId="6B3C8045" w:rsidR="005E7F9C" w:rsidRPr="0008561D" w:rsidRDefault="005E7F9C" w:rsidP="005E7F9C">
      <w:pPr>
        <w:spacing w:after="0"/>
        <w:rPr>
          <w:sz w:val="28"/>
          <w:szCs w:val="28"/>
        </w:rPr>
      </w:pPr>
      <w:r w:rsidRPr="0008561D">
        <w:rPr>
          <w:sz w:val="28"/>
          <w:szCs w:val="28"/>
        </w:rPr>
        <w:t>Washington, DC 20004</w:t>
      </w:r>
    </w:p>
    <w:p w14:paraId="0AC77D20" w14:textId="77777777" w:rsidR="00E72591" w:rsidRPr="0008561D" w:rsidRDefault="00E72591" w:rsidP="005E7F9C">
      <w:pPr>
        <w:spacing w:after="0"/>
        <w:rPr>
          <w:sz w:val="28"/>
          <w:szCs w:val="28"/>
        </w:rPr>
      </w:pPr>
    </w:p>
    <w:p w14:paraId="5A5A9EA2" w14:textId="662FBEBC" w:rsidR="00E72591" w:rsidRPr="0008561D" w:rsidRDefault="005E7F9C" w:rsidP="00E72591">
      <w:pPr>
        <w:rPr>
          <w:sz w:val="28"/>
          <w:szCs w:val="28"/>
        </w:rPr>
      </w:pPr>
      <w:r w:rsidRPr="0008561D">
        <w:rPr>
          <w:sz w:val="28"/>
          <w:szCs w:val="28"/>
        </w:rPr>
        <w:t>Dear</w:t>
      </w:r>
      <w:r w:rsidR="00687443" w:rsidRPr="0008561D">
        <w:rPr>
          <w:sz w:val="28"/>
          <w:szCs w:val="28"/>
        </w:rPr>
        <w:t xml:space="preserve"> Dr. Freedhoff,</w:t>
      </w:r>
    </w:p>
    <w:p w14:paraId="4B86FB3D" w14:textId="78580D8B" w:rsidR="00E72591" w:rsidRPr="0008561D" w:rsidRDefault="00E72591" w:rsidP="00E72591">
      <w:pPr>
        <w:rPr>
          <w:sz w:val="28"/>
          <w:szCs w:val="28"/>
        </w:rPr>
      </w:pPr>
      <w:r w:rsidRPr="0008561D">
        <w:rPr>
          <w:sz w:val="28"/>
          <w:szCs w:val="28"/>
        </w:rPr>
        <w:t>We urge you to take the first step in the process required under the Toxic Substances Control Act (TSCA) to ban vinyl chloride. Vinyl chloride, the building block of PVC plastic, is a known human carcinogen. Burning vinyl chloride may create and release dioxins. These persistent organic pollutants can cause cancer and disrupt the hormonal, reproductive, developmental, and immune systems. There is no safe level of exposure to vinyl chloride</w:t>
      </w:r>
      <w:r w:rsidR="00687443" w:rsidRPr="0008561D">
        <w:rPr>
          <w:sz w:val="28"/>
          <w:szCs w:val="28"/>
        </w:rPr>
        <w:t>. h</w:t>
      </w:r>
      <w:r w:rsidRPr="0008561D">
        <w:rPr>
          <w:sz w:val="28"/>
          <w:szCs w:val="28"/>
        </w:rPr>
        <w:t>igh exposure may lead to headaches, dizziness and difficulty breathing and severe exposure can be fatal.</w:t>
      </w:r>
    </w:p>
    <w:p w14:paraId="5F363EB3" w14:textId="29C69A5E" w:rsidR="00E72591" w:rsidRPr="0008561D" w:rsidRDefault="00E72591" w:rsidP="00E72591">
      <w:pPr>
        <w:rPr>
          <w:sz w:val="28"/>
          <w:szCs w:val="28"/>
        </w:rPr>
      </w:pPr>
      <w:r w:rsidRPr="0008561D">
        <w:rPr>
          <w:sz w:val="28"/>
          <w:szCs w:val="28"/>
        </w:rPr>
        <w:t xml:space="preserve">Vinyl chloride is also often produced in low-income communities and communities of color — a clear violation of environmental justice. </w:t>
      </w:r>
      <w:r w:rsidR="00687443" w:rsidRPr="0008561D">
        <w:rPr>
          <w:sz w:val="28"/>
          <w:szCs w:val="28"/>
        </w:rPr>
        <w:t>I</w:t>
      </w:r>
      <w:r w:rsidRPr="0008561D">
        <w:rPr>
          <w:sz w:val="28"/>
          <w:szCs w:val="28"/>
        </w:rPr>
        <w:t xml:space="preserve">n 1974, the Consumer Product Safety Commission banned its use as an aerosol in consumer products, and the Food and Drug Administration banned its use in cosmetics. </w:t>
      </w:r>
    </w:p>
    <w:p w14:paraId="70A684D4" w14:textId="77777777" w:rsidR="00E72591" w:rsidRPr="0008561D" w:rsidRDefault="00E72591" w:rsidP="00E72591">
      <w:pPr>
        <w:rPr>
          <w:sz w:val="28"/>
          <w:szCs w:val="28"/>
        </w:rPr>
      </w:pPr>
      <w:r w:rsidRPr="0008561D">
        <w:rPr>
          <w:sz w:val="28"/>
          <w:szCs w:val="28"/>
        </w:rPr>
        <w:t xml:space="preserve">We do not want to see another East Palestine toxic train disaster occur. It is within your authority to act and we are counting on you to protect public health and the environment. </w:t>
      </w:r>
    </w:p>
    <w:p w14:paraId="7B55C748" w14:textId="420D9858" w:rsidR="00E72591" w:rsidRPr="0008561D" w:rsidRDefault="00E72591" w:rsidP="00E72591">
      <w:pPr>
        <w:rPr>
          <w:sz w:val="28"/>
          <w:szCs w:val="28"/>
        </w:rPr>
      </w:pPr>
      <w:r w:rsidRPr="0008561D">
        <w:rPr>
          <w:sz w:val="28"/>
          <w:szCs w:val="28"/>
        </w:rPr>
        <w:t>Thank you.</w:t>
      </w:r>
    </w:p>
    <w:p w14:paraId="65DF27DF" w14:textId="53C04D31" w:rsidR="00E72591" w:rsidRDefault="00E72591" w:rsidP="00E72591"/>
    <w:p w14:paraId="135E2BFE" w14:textId="77777777" w:rsidR="00687443" w:rsidRDefault="00687443" w:rsidP="00E72591"/>
    <w:p w14:paraId="54392B2F" w14:textId="77777777" w:rsidR="00687443" w:rsidRDefault="00687443" w:rsidP="00687443"/>
    <w:p w14:paraId="10B9F243" w14:textId="305F4486" w:rsidR="00687443" w:rsidRDefault="00687443" w:rsidP="00E72591"/>
    <w:sectPr w:rsidR="00687443" w:rsidSect="00687443">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91"/>
    <w:rsid w:val="0008561D"/>
    <w:rsid w:val="005E7F9C"/>
    <w:rsid w:val="00687443"/>
    <w:rsid w:val="00E7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DB4E"/>
  <w15:chartTrackingRefBased/>
  <w15:docId w15:val="{524D6211-9C8F-42E0-BA2F-207C8140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667">
      <w:bodyDiv w:val="1"/>
      <w:marLeft w:val="0"/>
      <w:marRight w:val="0"/>
      <w:marTop w:val="0"/>
      <w:marBottom w:val="0"/>
      <w:divBdr>
        <w:top w:val="none" w:sz="0" w:space="0" w:color="auto"/>
        <w:left w:val="none" w:sz="0" w:space="0" w:color="auto"/>
        <w:bottom w:val="none" w:sz="0" w:space="0" w:color="auto"/>
        <w:right w:val="none" w:sz="0" w:space="0" w:color="auto"/>
      </w:divBdr>
      <w:divsChild>
        <w:div w:id="599875012">
          <w:marLeft w:val="0"/>
          <w:marRight w:val="0"/>
          <w:marTop w:val="0"/>
          <w:marBottom w:val="0"/>
          <w:divBdr>
            <w:top w:val="none" w:sz="0" w:space="0" w:color="auto"/>
            <w:left w:val="none" w:sz="0" w:space="0" w:color="auto"/>
            <w:bottom w:val="none" w:sz="0" w:space="0" w:color="auto"/>
            <w:right w:val="none" w:sz="0" w:space="0" w:color="auto"/>
          </w:divBdr>
          <w:divsChild>
            <w:div w:id="1875800189">
              <w:marLeft w:val="0"/>
              <w:marRight w:val="0"/>
              <w:marTop w:val="0"/>
              <w:marBottom w:val="0"/>
              <w:divBdr>
                <w:top w:val="none" w:sz="0" w:space="0" w:color="auto"/>
                <w:left w:val="none" w:sz="0" w:space="0" w:color="auto"/>
                <w:bottom w:val="none" w:sz="0" w:space="0" w:color="auto"/>
                <w:right w:val="none" w:sz="0" w:space="0" w:color="auto"/>
              </w:divBdr>
              <w:divsChild>
                <w:div w:id="947347435">
                  <w:marLeft w:val="0"/>
                  <w:marRight w:val="0"/>
                  <w:marTop w:val="0"/>
                  <w:marBottom w:val="0"/>
                  <w:divBdr>
                    <w:top w:val="none" w:sz="0" w:space="0" w:color="auto"/>
                    <w:left w:val="none" w:sz="0" w:space="0" w:color="auto"/>
                    <w:bottom w:val="none" w:sz="0" w:space="0" w:color="auto"/>
                    <w:right w:val="none" w:sz="0" w:space="0" w:color="auto"/>
                  </w:divBdr>
                  <w:divsChild>
                    <w:div w:id="17514051">
                      <w:marLeft w:val="0"/>
                      <w:marRight w:val="0"/>
                      <w:marTop w:val="0"/>
                      <w:marBottom w:val="0"/>
                      <w:divBdr>
                        <w:top w:val="none" w:sz="0" w:space="0" w:color="auto"/>
                        <w:left w:val="none" w:sz="0" w:space="0" w:color="auto"/>
                        <w:bottom w:val="none" w:sz="0" w:space="0" w:color="auto"/>
                        <w:right w:val="none" w:sz="0" w:space="0" w:color="auto"/>
                      </w:divBdr>
                      <w:divsChild>
                        <w:div w:id="92577099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3135">
          <w:marLeft w:val="0"/>
          <w:marRight w:val="0"/>
          <w:marTop w:val="0"/>
          <w:marBottom w:val="0"/>
          <w:divBdr>
            <w:top w:val="none" w:sz="0" w:space="0" w:color="auto"/>
            <w:left w:val="none" w:sz="0" w:space="0" w:color="auto"/>
            <w:bottom w:val="none" w:sz="0" w:space="0" w:color="auto"/>
            <w:right w:val="none" w:sz="0" w:space="0" w:color="auto"/>
          </w:divBdr>
          <w:divsChild>
            <w:div w:id="15803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Dow</dc:creator>
  <cp:keywords/>
  <dc:description/>
  <cp:lastModifiedBy> </cp:lastModifiedBy>
  <cp:revision>2</cp:revision>
  <cp:lastPrinted>2023-03-29T18:25:00Z</cp:lastPrinted>
  <dcterms:created xsi:type="dcterms:W3CDTF">2023-03-29T18:00:00Z</dcterms:created>
  <dcterms:modified xsi:type="dcterms:W3CDTF">2023-06-04T18:49:00Z</dcterms:modified>
</cp:coreProperties>
</file>