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1A63" w14:textId="77777777" w:rsidR="00E43282" w:rsidRDefault="00E43282"/>
    <w:p w14:paraId="2E341A64" w14:textId="77777777" w:rsidR="00E43282" w:rsidRDefault="00000000">
      <w:pPr>
        <w:spacing w:after="0"/>
      </w:pPr>
      <w:r>
        <w:t>Senator Nick Frentz</w:t>
      </w:r>
    </w:p>
    <w:p w14:paraId="2E341A65" w14:textId="77777777" w:rsidR="00E43282" w:rsidRDefault="00000000">
      <w:pPr>
        <w:spacing w:after="0"/>
      </w:pPr>
      <w:r>
        <w:t>95 University Avenue West</w:t>
      </w:r>
    </w:p>
    <w:p w14:paraId="2E341A66" w14:textId="77777777" w:rsidR="00E43282" w:rsidRDefault="00000000">
      <w:pPr>
        <w:spacing w:after="0"/>
      </w:pPr>
      <w:r>
        <w:t>Minnesota Senate office Building, Room 3109</w:t>
      </w:r>
    </w:p>
    <w:p w14:paraId="2E341A67" w14:textId="77777777" w:rsidR="00E43282" w:rsidRDefault="00000000">
      <w:pPr>
        <w:spacing w:after="0"/>
      </w:pPr>
      <w:r>
        <w:t>St. Paul, Minnesota 55155</w:t>
      </w:r>
    </w:p>
    <w:p w14:paraId="2E341A68" w14:textId="77777777" w:rsidR="00E43282" w:rsidRDefault="00E43282">
      <w:pPr>
        <w:spacing w:after="0"/>
      </w:pPr>
    </w:p>
    <w:p w14:paraId="2E341A69" w14:textId="77777777" w:rsidR="00E43282" w:rsidRDefault="00E43282">
      <w:pPr>
        <w:spacing w:after="0"/>
      </w:pPr>
    </w:p>
    <w:p w14:paraId="2E341A6A" w14:textId="77777777" w:rsidR="00E43282" w:rsidRDefault="00000000">
      <w:r>
        <w:t>Dear Senator Frentz,</w:t>
      </w:r>
    </w:p>
    <w:p w14:paraId="2E341A6B" w14:textId="77777777" w:rsidR="00E43282" w:rsidRDefault="00000000">
      <w:r>
        <w:t>I’m writing to ask you to support the bill to end the plastic bag preemption, authored by Senator McEwen.</w:t>
      </w:r>
    </w:p>
    <w:p w14:paraId="2E341A6C" w14:textId="77777777" w:rsidR="00E43282" w:rsidRDefault="00000000">
      <w:r>
        <w:t>Minnesotans throw away more than 500 tons of plastic bags and packaging every day. The MPCA states that in Minnesota plastic bag recycling is less than 10%. It is estimated that 22 million pounds of plastic pollution enter the Great Lakes annually.</w:t>
      </w:r>
    </w:p>
    <w:p w14:paraId="2E341A6D" w14:textId="77777777" w:rsidR="00E43282" w:rsidRDefault="00000000">
      <w:r>
        <w:t>The need to end the use of single use plastic bags is vital to the long-term health of our water and planet. Plastics are made up of roughly 13,000 different chemicals, with 3,200 of those being listed as chemicals of concern. Health impacts from the chemicals in plastic include cardiovascular disease and stroke, infertility, cancer, thyroid problems, obesity, diabetes, and more.</w:t>
      </w:r>
    </w:p>
    <w:p w14:paraId="2E341A6E" w14:textId="0D80EA8B" w:rsidR="00E43282" w:rsidRDefault="00000000">
      <w:r>
        <w:t xml:space="preserve">One study calculated the cost of 50 million plastic bags in a community of about 815,000 people. They found that contamination of the recycling stream costs $1.09 million/year or 2.2 cents per bag. Collection and disposal of bags </w:t>
      </w:r>
      <w:r w:rsidR="00BB117C">
        <w:t>cost</w:t>
      </w:r>
      <w:r>
        <w:t xml:space="preserve"> $3.6 million/year or 7.2 cents per bag. Removing bags from the streets </w:t>
      </w:r>
      <w:r w:rsidR="00BB117C">
        <w:t>costs</w:t>
      </w:r>
      <w:r>
        <w:t xml:space="preserve"> $2.6 million/year or 5.2 cents per bag. The processing of bags in landfills costs $1.2 million/year or 2.4 cents per bag. Overall, the total cost per bag in this study was $8.49 million/year or 17 cents per bag. This totals around $10 per person per year to collect, process, and dispose of plastic bag waste. </w:t>
      </w:r>
    </w:p>
    <w:p w14:paraId="2E341A6F" w14:textId="33E27310" w:rsidR="00E43282" w:rsidRDefault="00000000">
      <w:r>
        <w:t xml:space="preserve">Finally, municipalities should have the right to local control and have the autonomy to make decisions that are best for their </w:t>
      </w:r>
      <w:proofErr w:type="gramStart"/>
      <w:r>
        <w:t>particular communit</w:t>
      </w:r>
      <w:r w:rsidR="00FD0270">
        <w:t>ies</w:t>
      </w:r>
      <w:proofErr w:type="gramEnd"/>
      <w:r>
        <w:t>. City Council members and mayors are elected by the people in the community they represent, and they should be able to make decisions based on what is best for their community.</w:t>
      </w:r>
    </w:p>
    <w:p w14:paraId="2E341A70" w14:textId="0ADCB0D3" w:rsidR="00E43282" w:rsidRDefault="00000000">
      <w:r>
        <w:t xml:space="preserve">By ending the plastic bag preemption, you are protecting Minnesota waters, helping to keep thousands of toxic chemicals out of our environment, saving taxpayer dollars, and protecting local control. I urge you to support this important </w:t>
      </w:r>
      <w:r w:rsidR="00262737">
        <w:t>initiative</w:t>
      </w:r>
      <w:r w:rsidR="00CA6906">
        <w:t>. T</w:t>
      </w:r>
      <w:r>
        <w:t>hank you for your consideration.</w:t>
      </w:r>
    </w:p>
    <w:p w14:paraId="2E341A71" w14:textId="77777777" w:rsidR="00E43282" w:rsidRDefault="00E43282"/>
    <w:p w14:paraId="2E341A72" w14:textId="77777777" w:rsidR="00E43282" w:rsidRDefault="00000000">
      <w:r>
        <w:t>Sincerely,</w:t>
      </w:r>
    </w:p>
    <w:p w14:paraId="2E341A73" w14:textId="77777777" w:rsidR="00E43282" w:rsidRDefault="00E43282"/>
    <w:p w14:paraId="2E341A74" w14:textId="77777777" w:rsidR="00E43282" w:rsidRDefault="00E43282">
      <w:pPr>
        <w:spacing w:after="0"/>
      </w:pPr>
    </w:p>
    <w:p w14:paraId="2E341A75" w14:textId="77777777" w:rsidR="00E43282" w:rsidRDefault="00E43282">
      <w:pPr>
        <w:spacing w:after="0"/>
      </w:pPr>
    </w:p>
    <w:p w14:paraId="2E341A76" w14:textId="77777777" w:rsidR="00E43282" w:rsidRDefault="00E43282">
      <w:pPr>
        <w:spacing w:after="0"/>
      </w:pPr>
    </w:p>
    <w:p w14:paraId="2E341A77" w14:textId="77777777" w:rsidR="00E43282" w:rsidRDefault="00000000">
      <w:pPr>
        <w:spacing w:after="0"/>
      </w:pPr>
      <w:r>
        <w:t>Representative Luke Frederick</w:t>
      </w:r>
    </w:p>
    <w:p w14:paraId="2E341A78" w14:textId="77777777" w:rsidR="00E43282" w:rsidRDefault="00000000">
      <w:pPr>
        <w:spacing w:after="0"/>
      </w:pPr>
      <w:r>
        <w:t>5</w:t>
      </w:r>
      <w:r>
        <w:rPr>
          <w:vertAlign w:val="superscript"/>
        </w:rPr>
        <w:t>th</w:t>
      </w:r>
      <w:r>
        <w:t xml:space="preserve"> Floor Centennial Office Building</w:t>
      </w:r>
    </w:p>
    <w:p w14:paraId="2E341A79" w14:textId="77777777" w:rsidR="00E43282" w:rsidRDefault="00000000">
      <w:pPr>
        <w:spacing w:after="0"/>
      </w:pPr>
      <w:r>
        <w:t>St. Paul, Minnesota 55155</w:t>
      </w:r>
    </w:p>
    <w:p w14:paraId="2E341A7A" w14:textId="77777777" w:rsidR="00E43282" w:rsidRDefault="00E43282">
      <w:pPr>
        <w:spacing w:after="0"/>
      </w:pPr>
    </w:p>
    <w:p w14:paraId="2E341A7B" w14:textId="77777777" w:rsidR="00E43282" w:rsidRDefault="00E43282">
      <w:pPr>
        <w:spacing w:after="0"/>
      </w:pPr>
    </w:p>
    <w:p w14:paraId="2E341A7C" w14:textId="77777777" w:rsidR="00E43282" w:rsidRDefault="00000000">
      <w:r>
        <w:t>Dear Representative Frederick,</w:t>
      </w:r>
    </w:p>
    <w:p w14:paraId="2E341A7D" w14:textId="77777777" w:rsidR="00E43282" w:rsidRDefault="00000000">
      <w:r>
        <w:t>I’m writing to ask you to support the bill to end the plastic bag preemption, authored by Senator McEwen.</w:t>
      </w:r>
    </w:p>
    <w:p w14:paraId="2E341A7E" w14:textId="77777777" w:rsidR="00E43282" w:rsidRDefault="00000000">
      <w:r>
        <w:t>Minnesotans throw away more than 500 tons of plastic bags and packaging every day. The MPCA states that in Minnesota plastic bag recycling is less than 10%. It is estimated that 22 million pounds of plastic pollution enter the Great Lakes annually.</w:t>
      </w:r>
    </w:p>
    <w:p w14:paraId="2E341A7F" w14:textId="77777777" w:rsidR="00E43282" w:rsidRDefault="00000000">
      <w:r>
        <w:t>The need to end the use of single use plastic bags is vital to the long-term health of our water and planet. Plastics are made up of roughly 13,000 different chemicals, with 3,200 of those being listed as chemicals of concern. Health impacts from the chemicals in plastic include cardiovascular disease and stroke, infertility, cancer, thyroid problems, obesity, diabetes, and more.</w:t>
      </w:r>
    </w:p>
    <w:p w14:paraId="2E341A80" w14:textId="77777777" w:rsidR="00E43282" w:rsidRDefault="00000000">
      <w:r>
        <w:t xml:space="preserve">One study calculated the cost of 50 million plastic bags in a community of about 815,000 people. They found that contamination of the recycling stream costs $1.09 million/year or 2.2 cents per bag. Collection and disposal of bags </w:t>
      </w:r>
      <w:proofErr w:type="gramStart"/>
      <w:r>
        <w:t>costs</w:t>
      </w:r>
      <w:proofErr w:type="gramEnd"/>
      <w:r>
        <w:t xml:space="preserve"> $3.6 million/year or 7.2 cents per bag. Removing bags from the streets </w:t>
      </w:r>
      <w:proofErr w:type="gramStart"/>
      <w:r>
        <w:t>cost</w:t>
      </w:r>
      <w:proofErr w:type="gramEnd"/>
      <w:r>
        <w:t xml:space="preserve"> $2.6 million/year or 5.2 cents per bag. The processing of bags in landfills costs $1.2 million/year or 2.4 cents per bag. Overall, the total cost per bag in this study was $8.49 million/year or 17 cents per bag. This totals around $10 per person per year to collect, process, and dispose of plastic bag waste. </w:t>
      </w:r>
    </w:p>
    <w:p w14:paraId="2E341A81" w14:textId="77777777" w:rsidR="00E43282" w:rsidRDefault="00000000">
      <w:r>
        <w:t xml:space="preserve">Finally, municipalities should have the right to local control and have the autonomy to make decisions that are best for their </w:t>
      </w:r>
      <w:proofErr w:type="gramStart"/>
      <w:r>
        <w:t>particular community</w:t>
      </w:r>
      <w:proofErr w:type="gramEnd"/>
      <w:r>
        <w:t>. City Council members and mayors are elected by the people in the community they represent, and they should be able to make decisions based on what is best for their community.</w:t>
      </w:r>
    </w:p>
    <w:p w14:paraId="2E341A82" w14:textId="77777777" w:rsidR="00E43282" w:rsidRDefault="00000000">
      <w:r>
        <w:t xml:space="preserve">By ending the plastic bag preemption, you are protecting Minnesota waters, helping to keep thousands of toxic chemicals out of our environment, saving taxpayer dollars, and protecting local control. I urge you to support this important </w:t>
      </w:r>
      <w:proofErr w:type="gramStart"/>
      <w:r>
        <w:t>initiative, and</w:t>
      </w:r>
      <w:proofErr w:type="gramEnd"/>
      <w:r>
        <w:t xml:space="preserve"> thank you for your consideration.</w:t>
      </w:r>
    </w:p>
    <w:p w14:paraId="2E341A83" w14:textId="77777777" w:rsidR="00E43282" w:rsidRDefault="00E43282"/>
    <w:p w14:paraId="2E341A84" w14:textId="77777777" w:rsidR="00E43282" w:rsidRDefault="00000000">
      <w:r>
        <w:t>Sincerely,</w:t>
      </w:r>
    </w:p>
    <w:p w14:paraId="2E341A85" w14:textId="77777777" w:rsidR="00E43282" w:rsidRDefault="00E43282"/>
    <w:p w14:paraId="2E341A86" w14:textId="77777777" w:rsidR="00E43282" w:rsidRDefault="00E43282"/>
    <w:p w14:paraId="2E341A87" w14:textId="77777777" w:rsidR="00E43282" w:rsidRDefault="00E43282"/>
    <w:p w14:paraId="2E341A88" w14:textId="77777777" w:rsidR="00E43282" w:rsidRDefault="00E43282"/>
    <w:p w14:paraId="2E341A89" w14:textId="77777777" w:rsidR="00E43282" w:rsidRDefault="00E43282">
      <w:pPr>
        <w:spacing w:after="0"/>
      </w:pPr>
    </w:p>
    <w:p w14:paraId="2E341A8A" w14:textId="77777777" w:rsidR="00E43282" w:rsidRDefault="00000000">
      <w:pPr>
        <w:spacing w:after="0"/>
      </w:pPr>
      <w:r>
        <w:t>Representative Erica Schwartz</w:t>
      </w:r>
    </w:p>
    <w:p w14:paraId="2E341A8B" w14:textId="77777777" w:rsidR="00E43282" w:rsidRDefault="00000000">
      <w:pPr>
        <w:spacing w:after="0"/>
      </w:pPr>
      <w:r>
        <w:t>95 University Avenue West</w:t>
      </w:r>
    </w:p>
    <w:p w14:paraId="2E341A8C" w14:textId="77777777" w:rsidR="00E43282" w:rsidRDefault="00000000">
      <w:pPr>
        <w:spacing w:after="0"/>
      </w:pPr>
      <w:r>
        <w:t>Minnesota Senate office Building, Room 3109</w:t>
      </w:r>
    </w:p>
    <w:p w14:paraId="2E341A8D" w14:textId="77777777" w:rsidR="00E43282" w:rsidRDefault="00000000">
      <w:pPr>
        <w:spacing w:after="0"/>
      </w:pPr>
      <w:r>
        <w:t>St. Paul, Minnesota 55155</w:t>
      </w:r>
    </w:p>
    <w:p w14:paraId="2E341A8E" w14:textId="77777777" w:rsidR="00E43282" w:rsidRDefault="00E43282">
      <w:pPr>
        <w:spacing w:after="0"/>
      </w:pPr>
    </w:p>
    <w:p w14:paraId="2E341A8F" w14:textId="77777777" w:rsidR="00E43282" w:rsidRDefault="00E43282">
      <w:pPr>
        <w:spacing w:after="0"/>
      </w:pPr>
    </w:p>
    <w:p w14:paraId="2E341A90" w14:textId="77777777" w:rsidR="00E43282" w:rsidRDefault="00000000">
      <w:r>
        <w:t>Dear Representative Schwartz,</w:t>
      </w:r>
    </w:p>
    <w:p w14:paraId="2E341A91" w14:textId="77777777" w:rsidR="00E43282" w:rsidRDefault="00000000">
      <w:r>
        <w:t>I’m writing to ask you to support the bill to end the plastic bag preemption, authored by Senator McEwen.</w:t>
      </w:r>
    </w:p>
    <w:p w14:paraId="2E341A92" w14:textId="77777777" w:rsidR="00E43282" w:rsidRDefault="00000000">
      <w:r>
        <w:t>Minnesotans throw away more than 500 tons of plastic bags and packaging every day. The MPCA states that in Minnesota plastic bag recycling is less than 10%. It is estimated that 22 million pounds of plastic pollution enter the Great Lakes annually.</w:t>
      </w:r>
    </w:p>
    <w:p w14:paraId="2E341A93" w14:textId="77777777" w:rsidR="00E43282" w:rsidRDefault="00000000">
      <w:r>
        <w:t>The need to end the use of single use plastic bags is vital to the long-term health of our water and planet. Plastics are made up of roughly 13,000 different chemicals, with 3,200 of those being listed as chemicals of concern. Health impacts from the chemicals in plastic include cardiovascular disease and stroke, infertility, cancer, thyroid problems, obesity, diabetes, and more.</w:t>
      </w:r>
    </w:p>
    <w:p w14:paraId="2E341A94" w14:textId="77777777" w:rsidR="00E43282" w:rsidRDefault="00000000">
      <w:r>
        <w:t xml:space="preserve">One study calculated the cost of 50 million plastic bags in a community of about 815,000 people. They found that contamination of the recycling stream costs $1.09 million/year or 2.2 cents per bag. Collection and disposal of bags </w:t>
      </w:r>
      <w:proofErr w:type="gramStart"/>
      <w:r>
        <w:t>costs</w:t>
      </w:r>
      <w:proofErr w:type="gramEnd"/>
      <w:r>
        <w:t xml:space="preserve"> $3.6 million/year or 7.2 cents per bag. Removing bags from the streets </w:t>
      </w:r>
      <w:proofErr w:type="gramStart"/>
      <w:r>
        <w:t>cost</w:t>
      </w:r>
      <w:proofErr w:type="gramEnd"/>
      <w:r>
        <w:t xml:space="preserve"> $2.6 million/year or 5.2 cents per bag. The processing of bags in landfills costs $1.2 million/year or 2.4 cents per bag. Overall, the total cost per bag in this study was $8.49 million/year or 17 cents per bag. This totals around $10 per person per year to collect, process, and dispose of plastic bag waste. </w:t>
      </w:r>
    </w:p>
    <w:p w14:paraId="2E341A95" w14:textId="77777777" w:rsidR="00E43282" w:rsidRDefault="00000000">
      <w:r>
        <w:t xml:space="preserve">Finally, municipalities should have the right to local control and have the autonomy to make decisions that are best for their </w:t>
      </w:r>
      <w:proofErr w:type="gramStart"/>
      <w:r>
        <w:t>particular community</w:t>
      </w:r>
      <w:proofErr w:type="gramEnd"/>
      <w:r>
        <w:t>. City Council members and mayors are elected by the people in the community they represent, and they should be able to make decisions based on what is best for their community.</w:t>
      </w:r>
    </w:p>
    <w:p w14:paraId="2E341A96" w14:textId="77777777" w:rsidR="00E43282" w:rsidRDefault="00000000">
      <w:r>
        <w:t xml:space="preserve">By ending the plastic bag preemption, you are protecting Minnesota waters, helping to keep thousands of toxic chemicals out of our environment, saving taxpayer dollars, and protecting local control. I urge you to support this important </w:t>
      </w:r>
      <w:proofErr w:type="gramStart"/>
      <w:r>
        <w:t>initiative, and</w:t>
      </w:r>
      <w:proofErr w:type="gramEnd"/>
      <w:r>
        <w:t xml:space="preserve"> thank you for your consideration.</w:t>
      </w:r>
    </w:p>
    <w:p w14:paraId="2E341A97" w14:textId="77777777" w:rsidR="00E43282" w:rsidRDefault="00E43282"/>
    <w:p w14:paraId="2E341A98" w14:textId="77777777" w:rsidR="00E43282" w:rsidRDefault="00000000">
      <w:r>
        <w:t>Sincerely,</w:t>
      </w:r>
    </w:p>
    <w:sectPr w:rsidR="00E43282">
      <w:pgSz w:w="12240" w:h="15840"/>
      <w:pgMar w:top="990" w:right="1080" w:bottom="72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43282"/>
    <w:rsid w:val="00262737"/>
    <w:rsid w:val="00AA4866"/>
    <w:rsid w:val="00BB117C"/>
    <w:rsid w:val="00CA6906"/>
    <w:rsid w:val="00D56CA4"/>
    <w:rsid w:val="00E43282"/>
    <w:rsid w:val="00EF0F0F"/>
    <w:rsid w:val="00FD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1A63"/>
  <w15:docId w15:val="{9832166E-5527-4F87-9913-735F4E50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themeColor="dark1" w:themeTint="A6"/>
    </w:rPr>
  </w:style>
  <w:style w:type="paragraph" w:styleId="Heading7">
    <w:name w:val="heading 7"/>
    <w:basedOn w:val="Normal"/>
    <w:next w:val="Normal"/>
    <w:link w:val="Heading7Char"/>
    <w:qFormat/>
    <w:pPr>
      <w:keepNext/>
      <w:keepLines/>
      <w:spacing w:before="40" w:after="0"/>
      <w:outlineLvl w:val="6"/>
    </w:pPr>
    <w:rPr>
      <w:color w:val="595959" w:themeColor="dark1" w:themeTint="A6"/>
    </w:rPr>
  </w:style>
  <w:style w:type="paragraph" w:styleId="Heading8">
    <w:name w:val="heading 8"/>
    <w:basedOn w:val="Normal"/>
    <w:next w:val="Normal"/>
    <w:link w:val="Heading8Char"/>
    <w:qFormat/>
    <w:pPr>
      <w:keepNext/>
      <w:keepLines/>
      <w:spacing w:after="0"/>
      <w:outlineLvl w:val="7"/>
    </w:pPr>
    <w:rPr>
      <w:i/>
      <w:iCs/>
      <w:color w:val="272727" w:themeColor="dark1" w:themeTint="D8"/>
    </w:rPr>
  </w:style>
  <w:style w:type="paragraph" w:styleId="Heading9">
    <w:name w:val="heading 9"/>
    <w:basedOn w:val="Normal"/>
    <w:next w:val="Normal"/>
    <w:link w:val="Heading9Char"/>
    <w:qFormat/>
    <w:pPr>
      <w:keepNext/>
      <w:keepLines/>
      <w:spacing w:after="0"/>
      <w:outlineLvl w:val="8"/>
    </w:pPr>
    <w:rPr>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Calibri Light" w:eastAsia="Calibri" w:hAnsi="Calibri Light" w:cs="Tahoma"/>
      <w:color w:val="2F5496" w:themeColor="accent1" w:themeShade="BF"/>
      <w:sz w:val="40"/>
      <w:szCs w:val="40"/>
    </w:rPr>
  </w:style>
  <w:style w:type="character" w:customStyle="1" w:styleId="Heading2Char">
    <w:name w:val="Heading 2 Char"/>
    <w:basedOn w:val="DefaultParagraphFont"/>
    <w:link w:val="Heading2"/>
    <w:qFormat/>
    <w:rPr>
      <w:rFonts w:ascii="Calibri Light" w:eastAsia="Calibri" w:hAnsi="Calibri Light" w:cs="Tahoma"/>
      <w:color w:val="2F5496" w:themeColor="accent1" w:themeShade="BF"/>
      <w:sz w:val="32"/>
      <w:szCs w:val="32"/>
    </w:rPr>
  </w:style>
  <w:style w:type="character" w:customStyle="1" w:styleId="Heading3Char">
    <w:name w:val="Heading 3 Char"/>
    <w:basedOn w:val="DefaultParagraphFont"/>
    <w:link w:val="Heading3"/>
    <w:qFormat/>
    <w:rPr>
      <w:rFonts w:eastAsia="Calibri" w:cs="Tahoma"/>
      <w:color w:val="2F5496" w:themeColor="accent1" w:themeShade="BF"/>
      <w:sz w:val="28"/>
      <w:szCs w:val="28"/>
    </w:rPr>
  </w:style>
  <w:style w:type="character" w:customStyle="1" w:styleId="Heading4Char">
    <w:name w:val="Heading 4 Char"/>
    <w:basedOn w:val="DefaultParagraphFont"/>
    <w:link w:val="Heading4"/>
    <w:qFormat/>
    <w:rPr>
      <w:rFonts w:eastAsia="Calibri" w:cs="Tahoma"/>
      <w:i/>
      <w:iCs/>
      <w:color w:val="2F5496" w:themeColor="accent1" w:themeShade="BF"/>
    </w:rPr>
  </w:style>
  <w:style w:type="character" w:customStyle="1" w:styleId="Heading5Char">
    <w:name w:val="Heading 5 Char"/>
    <w:basedOn w:val="DefaultParagraphFont"/>
    <w:link w:val="Heading5"/>
    <w:qFormat/>
    <w:rPr>
      <w:rFonts w:eastAsia="Calibri" w:cs="Tahoma"/>
      <w:color w:val="2F5496" w:themeColor="accent1" w:themeShade="BF"/>
    </w:rPr>
  </w:style>
  <w:style w:type="character" w:customStyle="1" w:styleId="Heading6Char">
    <w:name w:val="Heading 6 Char"/>
    <w:basedOn w:val="DefaultParagraphFont"/>
    <w:link w:val="Heading6"/>
    <w:qFormat/>
    <w:rPr>
      <w:rFonts w:eastAsia="Calibri" w:cs="Tahoma"/>
      <w:i/>
      <w:iCs/>
      <w:color w:val="595959" w:themeColor="dark1" w:themeTint="A6"/>
    </w:rPr>
  </w:style>
  <w:style w:type="character" w:customStyle="1" w:styleId="Heading7Char">
    <w:name w:val="Heading 7 Char"/>
    <w:basedOn w:val="DefaultParagraphFont"/>
    <w:link w:val="Heading7"/>
    <w:qFormat/>
    <w:rPr>
      <w:rFonts w:eastAsia="Calibri" w:cs="Tahoma"/>
      <w:color w:val="595959" w:themeColor="dark1" w:themeTint="A6"/>
    </w:rPr>
  </w:style>
  <w:style w:type="character" w:customStyle="1" w:styleId="Heading8Char">
    <w:name w:val="Heading 8 Char"/>
    <w:basedOn w:val="DefaultParagraphFont"/>
    <w:link w:val="Heading8"/>
    <w:qFormat/>
    <w:rPr>
      <w:rFonts w:eastAsia="Calibri" w:cs="Tahoma"/>
      <w:i/>
      <w:iCs/>
      <w:color w:val="272727" w:themeColor="dark1" w:themeTint="D8"/>
    </w:rPr>
  </w:style>
  <w:style w:type="character" w:customStyle="1" w:styleId="Heading9Char">
    <w:name w:val="Heading 9 Char"/>
    <w:basedOn w:val="DefaultParagraphFont"/>
    <w:link w:val="Heading9"/>
    <w:qFormat/>
    <w:rPr>
      <w:rFonts w:eastAsia="Calibri" w:cs="Tahoma"/>
      <w:color w:val="272727" w:themeColor="dark1" w:themeTint="D8"/>
    </w:rPr>
  </w:style>
  <w:style w:type="character" w:customStyle="1" w:styleId="TitleChar">
    <w:name w:val="Title Char"/>
    <w:basedOn w:val="DefaultParagraphFont"/>
    <w:link w:val="Title"/>
    <w:qFormat/>
    <w:rPr>
      <w:rFonts w:ascii="Calibri Light" w:eastAsia="Calibri" w:hAnsi="Calibri Light" w:cs="Tahoma"/>
      <w:spacing w:val="-10"/>
      <w:kern w:val="2"/>
      <w:sz w:val="56"/>
      <w:szCs w:val="56"/>
    </w:rPr>
  </w:style>
  <w:style w:type="character" w:customStyle="1" w:styleId="SubtitleChar">
    <w:name w:val="Subtitle Char"/>
    <w:basedOn w:val="DefaultParagraphFont"/>
    <w:link w:val="Subtitle"/>
    <w:qFormat/>
    <w:rPr>
      <w:rFonts w:eastAsia="Calibri" w:cs="Tahoma"/>
      <w:color w:val="595959" w:themeColor="dark1" w:themeTint="A6"/>
      <w:spacing w:val="15"/>
      <w:sz w:val="28"/>
      <w:szCs w:val="28"/>
    </w:rPr>
  </w:style>
  <w:style w:type="character" w:customStyle="1" w:styleId="QuoteChar">
    <w:name w:val="Quote Char"/>
    <w:basedOn w:val="DefaultParagraphFont"/>
    <w:link w:val="Quote"/>
    <w:qFormat/>
    <w:rPr>
      <w:i/>
      <w:iCs/>
      <w:color w:val="404040" w:themeColor="dark1" w:themeTint="BF"/>
    </w:rPr>
  </w:style>
  <w:style w:type="character" w:styleId="IntenseEmphasis">
    <w:name w:val="Intense Emphasis"/>
    <w:basedOn w:val="DefaultParagraphFont"/>
    <w:qFormat/>
    <w:rPr>
      <w:i/>
      <w:iCs/>
      <w:color w:val="2F5496" w:themeColor="accent1" w:themeShade="BF"/>
    </w:rPr>
  </w:style>
  <w:style w:type="character" w:customStyle="1" w:styleId="IntenseQuoteChar">
    <w:name w:val="Intense Quote Char"/>
    <w:basedOn w:val="DefaultParagraphFont"/>
    <w:link w:val="IntenseQuote"/>
    <w:qFormat/>
    <w:rPr>
      <w:i/>
      <w:iCs/>
      <w:color w:val="2F5496" w:themeColor="accent1" w:themeShade="BF"/>
    </w:rPr>
  </w:style>
  <w:style w:type="character" w:styleId="IntenseReference">
    <w:name w:val="Intense Reference"/>
    <w:basedOn w:val="DefaultParagraphFont"/>
    <w:qFormat/>
    <w:rPr>
      <w:b/>
      <w:bCs/>
      <w:smallCaps/>
      <w:color w:val="2F5496"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sz w:val="56"/>
      <w:szCs w:val="56"/>
    </w:rPr>
  </w:style>
  <w:style w:type="paragraph" w:styleId="Subtitle">
    <w:name w:val="Subtitle"/>
    <w:basedOn w:val="Normal"/>
    <w:next w:val="Normal"/>
    <w:link w:val="SubtitleChar"/>
    <w:uiPriority w:val="11"/>
    <w:qFormat/>
    <w:rPr>
      <w:color w:val="595959" w:themeColor="dark1" w:themeTint="A6"/>
      <w:spacing w:val="15"/>
      <w:sz w:val="28"/>
      <w:szCs w:val="28"/>
    </w:rPr>
  </w:style>
  <w:style w:type="paragraph" w:styleId="Quote">
    <w:name w:val="Quote"/>
    <w:basedOn w:val="Normal"/>
    <w:next w:val="Normal"/>
    <w:link w:val="QuoteChar"/>
    <w:qFormat/>
    <w:pPr>
      <w:spacing w:before="160"/>
      <w:jc w:val="center"/>
    </w:pPr>
    <w:rPr>
      <w:i/>
      <w:iCs/>
      <w:color w:val="404040" w:themeColor="dark1" w:themeTint="BF"/>
    </w:rPr>
  </w:style>
  <w:style w:type="paragraph" w:styleId="ListParagraph">
    <w:name w:val="List Paragraph"/>
    <w:basedOn w:val="Normal"/>
    <w:qFormat/>
    <w:pPr>
      <w:ind w:left="720"/>
      <w:contextualSpacing/>
    </w:pPr>
  </w:style>
  <w:style w:type="paragraph" w:styleId="IntenseQuote">
    <w:name w:val="Intense Quote"/>
    <w:basedOn w:val="Normal"/>
    <w:next w:val="Normal"/>
    <w:link w:val="IntenseQuoteChar"/>
    <w:qFormat/>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1035</Words>
  <Characters>5326</Characters>
  <Application>Microsoft Office Word</Application>
  <DocSecurity>0</DocSecurity>
  <Lines>105</Lines>
  <Paragraphs>35</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dc:creator>
  <dc:description/>
  <cp:lastModifiedBy>Jane Dow</cp:lastModifiedBy>
  <cp:revision>9</cp:revision>
  <cp:lastPrinted>2025-10-09T11:55:00Z</cp:lastPrinted>
  <dcterms:created xsi:type="dcterms:W3CDTF">2025-01-31T03:53:00Z</dcterms:created>
  <dcterms:modified xsi:type="dcterms:W3CDTF">2026-01-26T20:56:00Z</dcterms:modified>
  <dc:language>en-US</dc:language>
</cp:coreProperties>
</file>