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41AB" w14:textId="77777777" w:rsidR="00BB1C9F" w:rsidRDefault="00000000">
      <w:pPr>
        <w:rPr>
          <w:b/>
          <w:bCs/>
          <w:sz w:val="24"/>
          <w:szCs w:val="24"/>
        </w:rPr>
      </w:pPr>
      <w:r>
        <w:rPr>
          <w:b/>
          <w:bCs/>
          <w:sz w:val="24"/>
          <w:szCs w:val="24"/>
        </w:rPr>
        <w:t xml:space="preserve">         </w:t>
      </w:r>
    </w:p>
    <w:p w14:paraId="0B5A2E57" w14:textId="77777777" w:rsidR="00BB1C9F" w:rsidRDefault="00BB1C9F">
      <w:pPr>
        <w:rPr>
          <w:sz w:val="24"/>
          <w:szCs w:val="24"/>
        </w:rPr>
      </w:pPr>
    </w:p>
    <w:p w14:paraId="1DB084C4" w14:textId="77777777" w:rsidR="00BB1C9F" w:rsidRDefault="00BB1C9F">
      <w:pPr>
        <w:rPr>
          <w:sz w:val="24"/>
          <w:szCs w:val="24"/>
        </w:rPr>
      </w:pPr>
    </w:p>
    <w:p w14:paraId="17E21FC8" w14:textId="763A43FA" w:rsidR="00BB1C9F" w:rsidRDefault="00000000">
      <w:pPr>
        <w:rPr>
          <w:sz w:val="24"/>
          <w:szCs w:val="24"/>
        </w:rPr>
      </w:pPr>
      <w:bookmarkStart w:id="0" w:name="_Hlk191763402"/>
      <w:r>
        <w:rPr>
          <w:sz w:val="24"/>
          <w:szCs w:val="24"/>
        </w:rPr>
        <w:t xml:space="preserve">Please support bill SF1380, authored by Senator McEwen, </w:t>
      </w:r>
      <w:r w:rsidR="000A44A7">
        <w:rPr>
          <w:sz w:val="24"/>
          <w:szCs w:val="24"/>
        </w:rPr>
        <w:t xml:space="preserve">and </w:t>
      </w:r>
      <w:hyperlink r:id="rId4" w:tgtFrame="_blank" w:history="1">
        <w:r w:rsidR="000A44A7" w:rsidRPr="000A44A7">
          <w:rPr>
            <w:color w:val="000000" w:themeColor="text1"/>
            <w:sz w:val="24"/>
            <w:szCs w:val="24"/>
          </w:rPr>
          <w:t>HF 1486</w:t>
        </w:r>
      </w:hyperlink>
      <w:r w:rsidR="00AA6454">
        <w:t xml:space="preserve"> </w:t>
      </w:r>
      <w:r w:rsidR="00AA6454" w:rsidRPr="00AA6454">
        <w:rPr>
          <w:sz w:val="24"/>
          <w:szCs w:val="24"/>
        </w:rPr>
        <w:t>by Representative</w:t>
      </w:r>
      <w:r w:rsidR="00AA6454">
        <w:rPr>
          <w:sz w:val="24"/>
          <w:szCs w:val="24"/>
        </w:rPr>
        <w:t xml:space="preserve"> Sidney Jordan</w:t>
      </w:r>
      <w:r w:rsidR="000A44A7" w:rsidRPr="000A44A7">
        <w:rPr>
          <w:color w:val="000000" w:themeColor="text1"/>
          <w:sz w:val="24"/>
          <w:szCs w:val="24"/>
        </w:rPr>
        <w:t>,</w:t>
      </w:r>
      <w:r w:rsidR="000A44A7" w:rsidRPr="000A44A7">
        <w:rPr>
          <w:color w:val="000000" w:themeColor="text1"/>
        </w:rPr>
        <w:t xml:space="preserve"> </w:t>
      </w:r>
      <w:r>
        <w:rPr>
          <w:sz w:val="24"/>
          <w:szCs w:val="24"/>
        </w:rPr>
        <w:t>to ban toxic chemicals in plastics.</w:t>
      </w:r>
      <w:bookmarkEnd w:id="0"/>
    </w:p>
    <w:p w14:paraId="58EA078F" w14:textId="77777777" w:rsidR="00BB1C9F" w:rsidRDefault="00000000">
      <w:pPr>
        <w:rPr>
          <w:sz w:val="24"/>
          <w:szCs w:val="24"/>
        </w:rPr>
      </w:pPr>
      <w:r>
        <w:rPr>
          <w:sz w:val="24"/>
          <w:szCs w:val="24"/>
        </w:rPr>
        <w:t>A Ban on Toxic Chemicals bill</w:t>
      </w:r>
      <w:r>
        <w:rPr>
          <w:b/>
          <w:bCs/>
          <w:sz w:val="24"/>
          <w:szCs w:val="24"/>
        </w:rPr>
        <w:t xml:space="preserve"> </w:t>
      </w:r>
      <w:r>
        <w:rPr>
          <w:sz w:val="24"/>
          <w:szCs w:val="24"/>
        </w:rPr>
        <w:t>would ban the chemicals in plastics</w:t>
      </w:r>
      <w:r>
        <w:t xml:space="preserve"> </w:t>
      </w:r>
      <w:r>
        <w:rPr>
          <w:sz w:val="24"/>
          <w:szCs w:val="24"/>
        </w:rPr>
        <w:t xml:space="preserve">that </w:t>
      </w:r>
      <w:proofErr w:type="gramStart"/>
      <w:r>
        <w:rPr>
          <w:sz w:val="24"/>
          <w:szCs w:val="24"/>
        </w:rPr>
        <w:t>are considered to be</w:t>
      </w:r>
      <w:proofErr w:type="gramEnd"/>
      <w:r>
        <w:rPr>
          <w:sz w:val="24"/>
          <w:szCs w:val="24"/>
        </w:rPr>
        <w:t xml:space="preserve"> the most toxic to human health. When food or beverage is packaged in plastic, these toxic chemicals leach out into what we eat and drink. These chemicals are endocrine disruptors that mimic hormones and disrupt signaling throughout our body. The disruptions can lead to cancer, obesity; diabetes; high blood pressure; high cholesterol, heat attacks, strokes, dementia, lower IQ., behavioral problems, depression, ADHD, autism, infertility, autoimmune, neurological and lung diseases. </w:t>
      </w:r>
    </w:p>
    <w:p w14:paraId="2530D2DD" w14:textId="77777777" w:rsidR="00BB1C9F" w:rsidRDefault="00000000">
      <w:pPr>
        <w:rPr>
          <w:sz w:val="24"/>
          <w:szCs w:val="24"/>
        </w:rPr>
      </w:pPr>
      <w:r>
        <w:rPr>
          <w:sz w:val="24"/>
          <w:szCs w:val="24"/>
        </w:rPr>
        <w:t xml:space="preserve">Chemicals in plastics can hijack reproductive signals speeding puberty, lowering sperm count and prompting infertility. They are also associated with cancer – especially breast, prostate and testicular cancers. The neurological effects </w:t>
      </w:r>
      <w:proofErr w:type="gramStart"/>
      <w:r>
        <w:rPr>
          <w:sz w:val="24"/>
          <w:szCs w:val="24"/>
        </w:rPr>
        <w:t>are disturbed</w:t>
      </w:r>
      <w:proofErr w:type="gramEnd"/>
      <w:r>
        <w:rPr>
          <w:sz w:val="24"/>
          <w:szCs w:val="24"/>
        </w:rPr>
        <w:t xml:space="preserve"> brain development leading to lower </w:t>
      </w:r>
      <w:proofErr w:type="gramStart"/>
      <w:r>
        <w:rPr>
          <w:sz w:val="24"/>
          <w:szCs w:val="24"/>
        </w:rPr>
        <w:t>IQ.,</w:t>
      </w:r>
      <w:proofErr w:type="gramEnd"/>
      <w:r>
        <w:rPr>
          <w:sz w:val="24"/>
          <w:szCs w:val="24"/>
        </w:rPr>
        <w:t xml:space="preserve"> ADHD and autism-spectrum disorders. </w:t>
      </w:r>
    </w:p>
    <w:p w14:paraId="5D1640ED" w14:textId="77777777" w:rsidR="00BB1C9F" w:rsidRDefault="00000000">
      <w:pPr>
        <w:rPr>
          <w:sz w:val="24"/>
          <w:szCs w:val="24"/>
        </w:rPr>
      </w:pPr>
      <w:r>
        <w:rPr>
          <w:sz w:val="24"/>
          <w:szCs w:val="24"/>
        </w:rPr>
        <w:t>When these chemicals are in fetuses, they can cause premature or still births, birth defects of the reproductive organs, impaired lung growth and childhood cancer. A recent report in the Annals of Global Health 2023 conservatively estimates that Americans spent over $1.5 trillion on health care costs related to plastics in 2015.</w:t>
      </w:r>
    </w:p>
    <w:p w14:paraId="39C5995E" w14:textId="77777777" w:rsidR="00BB1C9F" w:rsidRDefault="00BB1C9F">
      <w:pPr>
        <w:rPr>
          <w:sz w:val="24"/>
          <w:szCs w:val="24"/>
        </w:rPr>
      </w:pPr>
      <w:hyperlink r:id="rId5">
        <w:r>
          <w:rPr>
            <w:rStyle w:val="Hyperlink"/>
            <w:color w:val="auto"/>
            <w:sz w:val="24"/>
            <w:szCs w:val="24"/>
          </w:rPr>
          <w:t>Https://annalsofglobalhealth.org/articles/10.5334/aogh.4056</w:t>
        </w:r>
      </w:hyperlink>
    </w:p>
    <w:p w14:paraId="6C9979BF" w14:textId="77777777" w:rsidR="00BB1C9F" w:rsidRDefault="00000000">
      <w:pPr>
        <w:rPr>
          <w:sz w:val="24"/>
          <w:szCs w:val="24"/>
        </w:rPr>
      </w:pPr>
      <w:r>
        <w:rPr>
          <w:sz w:val="24"/>
          <w:szCs w:val="24"/>
        </w:rPr>
        <w:t xml:space="preserve">Please support this toxic chemical </w:t>
      </w:r>
      <w:proofErr w:type="spellStart"/>
      <w:r>
        <w:rPr>
          <w:sz w:val="24"/>
          <w:szCs w:val="24"/>
        </w:rPr>
        <w:t>ban</w:t>
      </w:r>
      <w:proofErr w:type="spellEnd"/>
      <w:r>
        <w:rPr>
          <w:sz w:val="24"/>
          <w:szCs w:val="24"/>
        </w:rPr>
        <w:t xml:space="preserve"> bill for the love of our planet and our health. </w:t>
      </w:r>
    </w:p>
    <w:p w14:paraId="6BB11CA6" w14:textId="065C44D7" w:rsidR="006239D7" w:rsidRDefault="006239D7">
      <w:pPr>
        <w:rPr>
          <w:sz w:val="24"/>
          <w:szCs w:val="24"/>
        </w:rPr>
      </w:pPr>
      <w:r>
        <w:rPr>
          <w:sz w:val="24"/>
          <w:szCs w:val="24"/>
        </w:rPr>
        <w:t>Sincerely,</w:t>
      </w:r>
    </w:p>
    <w:p w14:paraId="56E082FB" w14:textId="77777777" w:rsidR="00BB1C9F" w:rsidRDefault="00BB1C9F">
      <w:pPr>
        <w:rPr>
          <w:sz w:val="24"/>
          <w:szCs w:val="24"/>
        </w:rPr>
      </w:pPr>
    </w:p>
    <w:p w14:paraId="7E0DB4EA" w14:textId="77777777" w:rsidR="00BB1C9F" w:rsidRDefault="00BB1C9F"/>
    <w:sectPr w:rsidR="00BB1C9F">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9F"/>
    <w:rsid w:val="000A44A7"/>
    <w:rsid w:val="00120211"/>
    <w:rsid w:val="00552E48"/>
    <w:rsid w:val="006239D7"/>
    <w:rsid w:val="007D4E20"/>
    <w:rsid w:val="00AA6454"/>
    <w:rsid w:val="00BB1C9F"/>
    <w:rsid w:val="00D6609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B16F"/>
  <w15:docId w15:val="{2E8EE326-1CE8-4E16-85E3-0842A975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9E"/>
    <w:pPr>
      <w:spacing w:after="160" w:line="259" w:lineRule="auto"/>
    </w:pPr>
    <w:rPr>
      <w:rFonts w:ascii="Calibri" w:eastAsia="Calibri" w:hAnsi="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49E"/>
    <w:rPr>
      <w:color w:val="0563C1" w:themeColor="hyperlink"/>
      <w:u w:val="single"/>
    </w:rPr>
  </w:style>
  <w:style w:type="character" w:styleId="UnresolvedMention">
    <w:name w:val="Unresolved Mention"/>
    <w:basedOn w:val="DefaultParagraphFont"/>
    <w:uiPriority w:val="99"/>
    <w:semiHidden/>
    <w:unhideWhenUsed/>
    <w:qFormat/>
    <w:rsid w:val="00CC749E"/>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nnalsofglobalhealth.org/articles/10.5334/aogh.4056" TargetMode="External"/><Relationship Id="rId4" Type="http://schemas.openxmlformats.org/officeDocument/2006/relationships/hyperlink" Target="https://www.google.com/url?sa=i&amp;source=web&amp;rct=j&amp;url=https://www.revisor.mn.gov/bills/94/2025/0/SF/1380/&amp;ved=2ahUKEwiS7raSyr6SAxVXDTQIHc7EL_gQy_kOegQIBBAI&amp;opi=89978449&amp;cd&amp;psig=AOvVaw2oAuB9O4yS6Bv2Ep_6o39N&amp;ust=177025130411400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269</Words>
  <Characters>1607</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Dow</dc:creator>
  <dc:description/>
  <cp:lastModifiedBy>Jane Dow</cp:lastModifiedBy>
  <cp:revision>11</cp:revision>
  <cp:lastPrinted>2026-03-18T15:58:00Z</cp:lastPrinted>
  <dcterms:created xsi:type="dcterms:W3CDTF">2024-08-16T20:16:00Z</dcterms:created>
  <dcterms:modified xsi:type="dcterms:W3CDTF">2026-03-30T04:06:00Z</dcterms:modified>
  <dc:language>en-US</dc:language>
</cp:coreProperties>
</file>